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965E2C" w:rsidP="00965E2C">
      <w:pPr>
        <w:spacing w:line="480" w:lineRule="auto"/>
        <w:ind w:firstLine="720"/>
        <w:jc w:val="center"/>
        <w:rPr>
          <w:rFonts w:ascii="Times New Roman" w:hAnsi="Times New Roman" w:cs="Times New Roman"/>
          <w:sz w:val="24"/>
        </w:rPr>
      </w:pPr>
      <w:r>
        <w:rPr>
          <w:rFonts w:ascii="Times New Roman" w:hAnsi="Times New Roman" w:cs="Times New Roman"/>
          <w:sz w:val="24"/>
        </w:rPr>
        <w:t>Institution Affiliation</w:t>
      </w:r>
    </w:p>
    <w:p w:rsidR="00965E2C" w:rsidP="00965E2C">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965E2C" w:rsidP="00965E2C">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965E2C" w:rsidP="00965E2C">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965E2C" w:rsidP="00965E2C">
      <w:pPr>
        <w:spacing w:line="480" w:lineRule="auto"/>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rsidP="00965E2C">
      <w:pPr>
        <w:spacing w:line="480" w:lineRule="auto"/>
        <w:ind w:firstLine="720"/>
        <w:jc w:val="both"/>
        <w:rPr>
          <w:rFonts w:ascii="Times New Roman" w:hAnsi="Times New Roman" w:cs="Times New Roman"/>
          <w:sz w:val="24"/>
        </w:rPr>
      </w:pPr>
    </w:p>
    <w:p w:rsidR="00965E2C">
      <w:pPr>
        <w:rPr>
          <w:rFonts w:ascii="Times New Roman" w:hAnsi="Times New Roman" w:cs="Times New Roman"/>
          <w:sz w:val="24"/>
        </w:rPr>
      </w:pPr>
      <w:r>
        <w:rPr>
          <w:rFonts w:ascii="Times New Roman" w:hAnsi="Times New Roman" w:cs="Times New Roman"/>
          <w:sz w:val="24"/>
        </w:rPr>
        <w:br w:type="page"/>
      </w:r>
    </w:p>
    <w:p w:rsidR="007E7910" w:rsidRPr="00965E2C" w:rsidP="00965E2C">
      <w:pPr>
        <w:spacing w:line="480" w:lineRule="auto"/>
        <w:ind w:firstLine="720"/>
        <w:jc w:val="both"/>
        <w:rPr>
          <w:rFonts w:ascii="Times New Roman" w:hAnsi="Times New Roman" w:cs="Times New Roman"/>
          <w:sz w:val="24"/>
        </w:rPr>
      </w:pPr>
      <w:r w:rsidRPr="00965E2C">
        <w:rPr>
          <w:rFonts w:ascii="Times New Roman" w:hAnsi="Times New Roman" w:cs="Times New Roman"/>
          <w:sz w:val="24"/>
        </w:rPr>
        <w:t>Pearce and Robinson</w:t>
      </w:r>
      <w:r w:rsidRPr="00965E2C" w:rsidR="000D2C29">
        <w:rPr>
          <w:rFonts w:ascii="Times New Roman" w:hAnsi="Times New Roman" w:cs="Times New Roman"/>
          <w:sz w:val="24"/>
        </w:rPr>
        <w:t xml:space="preserve"> (2010)</w:t>
      </w:r>
      <w:r w:rsidRPr="00965E2C">
        <w:rPr>
          <w:rFonts w:ascii="Times New Roman" w:hAnsi="Times New Roman" w:cs="Times New Roman"/>
          <w:sz w:val="24"/>
        </w:rPr>
        <w:t xml:space="preserve"> define </w:t>
      </w:r>
      <w:r w:rsidRPr="00965E2C" w:rsidR="000D2C29">
        <w:rPr>
          <w:rFonts w:ascii="Times New Roman" w:hAnsi="Times New Roman" w:cs="Times New Roman"/>
          <w:sz w:val="24"/>
        </w:rPr>
        <w:t xml:space="preserve">strategic finance resource allocation as a </w:t>
      </w:r>
      <w:r w:rsidRPr="00965E2C" w:rsidR="0001333A">
        <w:rPr>
          <w:rFonts w:ascii="Times New Roman" w:hAnsi="Times New Roman" w:cs="Times New Roman"/>
          <w:sz w:val="24"/>
        </w:rPr>
        <w:t>systematic manner aimed at ensuring that all the activities that receive funding in an organization also promote the strategic objectives of the organization. Strategic management can be defined as the direction of the resources on an organization with a clear set aim of achieving specific objectives. Management has to involve the analysis of the organization's business environment concerning competition to ensure that the</w:t>
      </w:r>
      <w:r w:rsidRPr="00965E2C" w:rsidR="00164490">
        <w:rPr>
          <w:rFonts w:ascii="Times New Roman" w:hAnsi="Times New Roman" w:cs="Times New Roman"/>
          <w:sz w:val="24"/>
        </w:rPr>
        <w:t xml:space="preserve"> right strategy is put in place. While considering the resource constraints that most organizations face today, the decision on where to channel finance resources, therefore, requires a wide knowledge on strategic finance allocation, skills</w:t>
      </w:r>
      <w:r w:rsidRPr="00965E2C" w:rsidR="006466A2">
        <w:rPr>
          <w:rFonts w:ascii="Times New Roman" w:hAnsi="Times New Roman" w:cs="Times New Roman"/>
          <w:sz w:val="24"/>
        </w:rPr>
        <w:t xml:space="preserve"> involving well thought out plans</w:t>
      </w:r>
      <w:r w:rsidRPr="00965E2C" w:rsidR="00164490">
        <w:rPr>
          <w:rFonts w:ascii="Times New Roman" w:hAnsi="Times New Roman" w:cs="Times New Roman"/>
          <w:sz w:val="24"/>
        </w:rPr>
        <w:t xml:space="preserve"> which the course</w:t>
      </w:r>
      <w:r w:rsidRPr="00965E2C" w:rsidR="0001333A">
        <w:rPr>
          <w:rFonts w:ascii="Times New Roman" w:hAnsi="Times New Roman" w:cs="Times New Roman"/>
          <w:sz w:val="24"/>
        </w:rPr>
        <w:t xml:space="preserve"> </w:t>
      </w:r>
      <w:r w:rsidRPr="00965E2C" w:rsidR="00164490">
        <w:rPr>
          <w:rFonts w:ascii="Times New Roman" w:hAnsi="Times New Roman" w:cs="Times New Roman"/>
          <w:sz w:val="24"/>
        </w:rPr>
        <w:t>is expected to impart on th</w:t>
      </w:r>
      <w:r w:rsidRPr="00965E2C" w:rsidR="006466A2">
        <w:rPr>
          <w:rFonts w:ascii="Times New Roman" w:hAnsi="Times New Roman" w:cs="Times New Roman"/>
          <w:sz w:val="24"/>
        </w:rPr>
        <w:t>e learners to enable to positively impact on the business world.</w:t>
      </w:r>
    </w:p>
    <w:p w:rsidR="006466A2" w:rsidRPr="00965E2C" w:rsidP="00965E2C">
      <w:pPr>
        <w:spacing w:line="480" w:lineRule="auto"/>
        <w:ind w:firstLine="720"/>
        <w:jc w:val="both"/>
        <w:rPr>
          <w:rStyle w:val="t"/>
          <w:rFonts w:ascii="Times New Roman" w:hAnsi="Times New Roman" w:cs="Times New Roman"/>
          <w:sz w:val="24"/>
        </w:rPr>
      </w:pPr>
      <w:r w:rsidRPr="00965E2C">
        <w:rPr>
          <w:rFonts w:ascii="Times New Roman" w:hAnsi="Times New Roman" w:cs="Times New Roman"/>
          <w:sz w:val="24"/>
        </w:rPr>
        <w:t xml:space="preserve">The course on financial resource allocation is expected to contain principles of accounting and financial decision-making guidelines to be used by managers of organizations to help them in establishing budgets in line with expected revenue, capital expenses and the </w:t>
      </w:r>
      <w:r w:rsidRPr="00965E2C" w:rsidR="009768C5">
        <w:rPr>
          <w:rFonts w:ascii="Times New Roman" w:hAnsi="Times New Roman" w:cs="Times New Roman"/>
          <w:sz w:val="24"/>
        </w:rPr>
        <w:t xml:space="preserve">external financial requirements. Primarily, the most important goal of any company is to create a business culture and environment that can realize profits, delivering profitable growth to the management and the employees with the inclusion of other stakeholders. To be able to achieve this desire, the management </w:t>
      </w:r>
      <w:r w:rsidRPr="00965E2C" w:rsidR="008A40D5">
        <w:rPr>
          <w:rFonts w:ascii="Times New Roman" w:hAnsi="Times New Roman" w:cs="Times New Roman"/>
          <w:sz w:val="24"/>
        </w:rPr>
        <w:t>needs to realize the importance of</w:t>
      </w:r>
      <w:r w:rsidRPr="00965E2C" w:rsidR="009768C5">
        <w:rPr>
          <w:rFonts w:ascii="Times New Roman" w:hAnsi="Times New Roman" w:cs="Times New Roman"/>
          <w:sz w:val="24"/>
        </w:rPr>
        <w:t xml:space="preserve"> an efficient and effective </w:t>
      </w:r>
      <w:r w:rsidRPr="00965E2C" w:rsidR="008A40D5">
        <w:rPr>
          <w:rFonts w:ascii="Times New Roman" w:hAnsi="Times New Roman" w:cs="Times New Roman"/>
          <w:sz w:val="24"/>
        </w:rPr>
        <w:t xml:space="preserve">allocation of financial resource within the different sectors of the organization, which involves drafting strategic plans that conform to the organization's main preset objectives, </w:t>
      </w:r>
      <w:r w:rsidRPr="00965E2C" w:rsidR="008A40D5">
        <w:rPr>
          <w:rStyle w:val="t"/>
          <w:rFonts w:ascii="Times New Roman" w:hAnsi="Times New Roman" w:cs="Times New Roman"/>
          <w:sz w:val="24"/>
        </w:rPr>
        <w:t>(Maritan &amp; Lee, 2017)</w:t>
      </w:r>
    </w:p>
    <w:p w:rsidR="00965E2C" w:rsidP="00965E2C">
      <w:pPr>
        <w:spacing w:line="480" w:lineRule="auto"/>
        <w:jc w:val="both"/>
        <w:rPr>
          <w:rStyle w:val="t"/>
          <w:rFonts w:ascii="Times New Roman" w:hAnsi="Times New Roman" w:cs="Times New Roman"/>
          <w:sz w:val="24"/>
        </w:rPr>
      </w:pPr>
    </w:p>
    <w:p w:rsidR="008A40D5" w:rsidRPr="00965E2C" w:rsidP="00965E2C">
      <w:pPr>
        <w:spacing w:line="480" w:lineRule="auto"/>
        <w:ind w:firstLine="720"/>
        <w:jc w:val="both"/>
        <w:rPr>
          <w:rStyle w:val="t"/>
          <w:rFonts w:ascii="Times New Roman" w:hAnsi="Times New Roman" w:cs="Times New Roman"/>
          <w:sz w:val="24"/>
        </w:rPr>
      </w:pPr>
      <w:r w:rsidRPr="00965E2C">
        <w:rPr>
          <w:rStyle w:val="t"/>
          <w:rFonts w:ascii="Times New Roman" w:hAnsi="Times New Roman" w:cs="Times New Roman"/>
          <w:sz w:val="24"/>
        </w:rPr>
        <w:t xml:space="preserve">Childress (2015) has stressed on the </w:t>
      </w:r>
      <w:r w:rsidRPr="00965E2C" w:rsidR="005847E2">
        <w:rPr>
          <w:rStyle w:val="t"/>
          <w:rFonts w:ascii="Times New Roman" w:hAnsi="Times New Roman" w:cs="Times New Roman"/>
          <w:sz w:val="24"/>
        </w:rPr>
        <w:t xml:space="preserve">importance of the accounting principles and the financial strategic decision-making guidelines required for an effective long term planning needed for the profitable growth of a company. This specific course of BUSI 730 I believe can serve to equip learners with the needed knowledge of how managers can use these principles and strategies to effectively manage organizations finances. Levithal (2017) has acknowledged that companies focusing on high-value investments with expectations of higher returns must realize that to be able to achieve according to their </w:t>
      </w:r>
      <w:r w:rsidRPr="00965E2C" w:rsidR="00DA08EC">
        <w:rPr>
          <w:rStyle w:val="t"/>
          <w:rFonts w:ascii="Times New Roman" w:hAnsi="Times New Roman" w:cs="Times New Roman"/>
          <w:sz w:val="24"/>
        </w:rPr>
        <w:t>desire;</w:t>
      </w:r>
      <w:r w:rsidRPr="00965E2C" w:rsidR="005847E2">
        <w:rPr>
          <w:rStyle w:val="t"/>
          <w:rFonts w:ascii="Times New Roman" w:hAnsi="Times New Roman" w:cs="Times New Roman"/>
          <w:sz w:val="24"/>
        </w:rPr>
        <w:t xml:space="preserve"> the management should </w:t>
      </w:r>
      <w:r w:rsidRPr="00965E2C" w:rsidR="00752416">
        <w:rPr>
          <w:rStyle w:val="t"/>
          <w:rFonts w:ascii="Times New Roman" w:hAnsi="Times New Roman" w:cs="Times New Roman"/>
          <w:sz w:val="24"/>
        </w:rPr>
        <w:t>have the ability of effective budgeting of funds.</w:t>
      </w:r>
    </w:p>
    <w:p w:rsidR="00DA08EC" w:rsidRPr="00965E2C" w:rsidP="00965E2C">
      <w:pPr>
        <w:spacing w:line="480" w:lineRule="auto"/>
        <w:ind w:firstLine="720"/>
        <w:jc w:val="both"/>
        <w:rPr>
          <w:rStyle w:val="t"/>
          <w:rFonts w:ascii="Times New Roman" w:hAnsi="Times New Roman" w:cs="Times New Roman"/>
          <w:sz w:val="24"/>
        </w:rPr>
      </w:pPr>
      <w:r w:rsidRPr="00965E2C">
        <w:rPr>
          <w:rStyle w:val="t"/>
          <w:rFonts w:ascii="Times New Roman" w:hAnsi="Times New Roman" w:cs="Times New Roman"/>
          <w:sz w:val="24"/>
        </w:rPr>
        <w:t xml:space="preserve">Strategic finance management does not only aim at managing a company’s finances but rather it is intended to succeed by achieving the company goals and objectives and at the same time </w:t>
      </w:r>
      <w:r w:rsidRPr="00965E2C" w:rsidR="00500205">
        <w:rPr>
          <w:rStyle w:val="t"/>
          <w:rFonts w:ascii="Times New Roman" w:hAnsi="Times New Roman" w:cs="Times New Roman"/>
          <w:sz w:val="24"/>
        </w:rPr>
        <w:t xml:space="preserve">maintain the profits for the shareholder over time, to strategically manage financial resources to realize the goals, companies need to identify personnel to devise better and strategic ways to manage a </w:t>
      </w:r>
      <w:r w:rsidRPr="00965E2C" w:rsidR="00137E0F">
        <w:rPr>
          <w:rStyle w:val="t"/>
          <w:rFonts w:ascii="Times New Roman" w:hAnsi="Times New Roman" w:cs="Times New Roman"/>
          <w:sz w:val="24"/>
        </w:rPr>
        <w:t>company’s resources, this course seeks to produce quality managers with the ability to plan the use of finances and other capital resources aimed at achieving a company’s goals.</w:t>
      </w:r>
      <w:r w:rsidRPr="00965E2C" w:rsidR="00500205">
        <w:rPr>
          <w:rStyle w:val="t"/>
          <w:rFonts w:ascii="Times New Roman" w:hAnsi="Times New Roman" w:cs="Times New Roman"/>
          <w:sz w:val="24"/>
        </w:rPr>
        <w:t xml:space="preserve"> </w:t>
      </w:r>
    </w:p>
    <w:p w:rsidR="00965E2C" w:rsidP="00965E2C">
      <w:pPr>
        <w:spacing w:line="480" w:lineRule="auto"/>
        <w:ind w:firstLine="720"/>
        <w:jc w:val="both"/>
        <w:rPr>
          <w:rFonts w:ascii="Times New Roman" w:hAnsi="Times New Roman" w:cs="Times New Roman"/>
          <w:sz w:val="24"/>
        </w:rPr>
      </w:pPr>
      <w:r w:rsidRPr="00965E2C">
        <w:rPr>
          <w:rStyle w:val="t"/>
          <w:rFonts w:ascii="Times New Roman" w:hAnsi="Times New Roman" w:cs="Times New Roman"/>
          <w:sz w:val="24"/>
        </w:rPr>
        <w:t xml:space="preserve">Strategic financial management is aimed at creating profits for the business and to ensure that an acceptable return on investment (ROI). Financial </w:t>
      </w:r>
      <w:r w:rsidRPr="00965E2C" w:rsidR="00C71171">
        <w:rPr>
          <w:rStyle w:val="t"/>
          <w:rFonts w:ascii="Times New Roman" w:hAnsi="Times New Roman" w:cs="Times New Roman"/>
          <w:sz w:val="24"/>
        </w:rPr>
        <w:t xml:space="preserve">management is achieved through effective financial plans and financial decision making. </w:t>
      </w:r>
      <w:r w:rsidRPr="00965E2C" w:rsidR="00FF26F5">
        <w:rPr>
          <w:rFonts w:ascii="Times New Roman" w:hAnsi="Times New Roman" w:cs="Times New Roman"/>
          <w:sz w:val="24"/>
        </w:rPr>
        <w:t>Effective</w:t>
      </w:r>
      <w:r w:rsidRPr="00965E2C" w:rsidR="00C71171">
        <w:rPr>
          <w:rFonts w:ascii="Times New Roman" w:hAnsi="Times New Roman" w:cs="Times New Roman"/>
          <w:sz w:val="24"/>
        </w:rPr>
        <w:t xml:space="preserve"> strategic financial management</w:t>
      </w:r>
      <w:r w:rsidRPr="00965E2C" w:rsidR="00FF26F5">
        <w:rPr>
          <w:rFonts w:ascii="Times New Roman" w:hAnsi="Times New Roman" w:cs="Times New Roman"/>
          <w:sz w:val="24"/>
        </w:rPr>
        <w:t xml:space="preserve"> may involve making sacrifices to effectively achieve organizational goal. These aspects are part of the course to ensure goals are achieved.</w:t>
      </w:r>
      <w:r w:rsidRPr="00965E2C" w:rsidR="000D56AF">
        <w:rPr>
          <w:rFonts w:ascii="Times New Roman" w:hAnsi="Times New Roman" w:cs="Times New Roman"/>
          <w:sz w:val="24"/>
        </w:rPr>
        <w:t xml:space="preserve"> In general, terms, allocating a company's financial resources involves the planning of how much funding is required to maintain the financial situation of a company.  
</w:t>
      </w:r>
    </w:p>
    <w:p w:rsidR="00137E0F" w:rsidRPr="00965E2C" w:rsidP="00ED4A0A">
      <w:pPr>
        <w:spacing w:line="480" w:lineRule="auto"/>
        <w:ind w:firstLine="720"/>
        <w:jc w:val="both"/>
        <w:rPr>
          <w:rStyle w:val="t"/>
          <w:rFonts w:ascii="Times New Roman" w:hAnsi="Times New Roman" w:cs="Times New Roman"/>
          <w:sz w:val="24"/>
        </w:rPr>
      </w:pPr>
      <w:r w:rsidRPr="00965E2C">
        <w:rPr>
          <w:rFonts w:ascii="Times New Roman" w:hAnsi="Times New Roman" w:cs="Times New Roman"/>
          <w:sz w:val="24"/>
        </w:rPr>
        <w:t xml:space="preserve">Effective budgeting is required to </w:t>
      </w:r>
      <w:r w:rsidRPr="00965E2C" w:rsidR="008A0C74">
        <w:rPr>
          <w:rFonts w:ascii="Times New Roman" w:hAnsi="Times New Roman" w:cs="Times New Roman"/>
          <w:sz w:val="24"/>
        </w:rPr>
        <w:t xml:space="preserve">ensure the survival of businesses and ensuring that finances are properly allocated; this course will, therefore, be of importance as it will ensure to produce quality managers with </w:t>
      </w:r>
      <w:r w:rsidRPr="00965E2C" w:rsidR="008A0C74">
        <w:rPr>
          <w:rStyle w:val="t"/>
          <w:rFonts w:ascii="Times New Roman" w:hAnsi="Times New Roman" w:cs="Times New Roman"/>
          <w:sz w:val="24"/>
        </w:rPr>
        <w:t>accounting principles and financial decision-making ideologies equipped with abilities to make decisions regarding spending that will enable companies to succeed.</w:t>
      </w: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965E2C" w:rsidP="00965E2C">
      <w:pPr>
        <w:spacing w:line="480" w:lineRule="auto"/>
        <w:jc w:val="both"/>
        <w:rPr>
          <w:rFonts w:ascii="Times New Roman" w:hAnsi="Times New Roman" w:cs="Times New Roman"/>
          <w:b/>
          <w:sz w:val="24"/>
        </w:rPr>
      </w:pPr>
    </w:p>
    <w:p w:rsidR="00752416" w:rsidRPr="00965E2C" w:rsidP="00965E2C">
      <w:pPr>
        <w:spacing w:line="480" w:lineRule="auto"/>
        <w:jc w:val="center"/>
        <w:rPr>
          <w:rFonts w:ascii="Times New Roman" w:hAnsi="Times New Roman" w:cs="Times New Roman"/>
          <w:b/>
          <w:sz w:val="24"/>
        </w:rPr>
      </w:pPr>
      <w:r w:rsidRPr="00965E2C">
        <w:rPr>
          <w:rFonts w:ascii="Times New Roman" w:hAnsi="Times New Roman" w:cs="Times New Roman"/>
          <w:b/>
          <w:sz w:val="24"/>
        </w:rPr>
        <w:t>References</w:t>
      </w:r>
    </w:p>
    <w:p w:rsidR="00965E2C" w:rsidRPr="00965E2C" w:rsidP="00965E2C">
      <w:pPr>
        <w:spacing w:line="480" w:lineRule="auto"/>
        <w:jc w:val="both"/>
        <w:rPr>
          <w:rFonts w:ascii="Times New Roman" w:hAnsi="Times New Roman" w:cs="Times New Roman"/>
          <w:sz w:val="24"/>
        </w:rPr>
      </w:pPr>
      <w:r w:rsidRPr="00965E2C">
        <w:rPr>
          <w:rFonts w:ascii="Times New Roman" w:hAnsi="Times New Roman" w:cs="Times New Roman"/>
          <w:sz w:val="24"/>
        </w:rPr>
        <w:t xml:space="preserve">Pearce, J. A., &amp; Robinson Jr, R. B. (2010). Satisfaction with firm performance in family businesses. </w:t>
      </w:r>
      <w:r w:rsidRPr="00965E2C">
        <w:rPr>
          <w:rFonts w:ascii="Times New Roman" w:hAnsi="Times New Roman" w:cs="Times New Roman"/>
          <w:i/>
          <w:iCs/>
          <w:sz w:val="24"/>
        </w:rPr>
        <w:t>Entrepreneurship Theory and Practice</w:t>
      </w:r>
      <w:r w:rsidRPr="00965E2C">
        <w:rPr>
          <w:rFonts w:ascii="Times New Roman" w:hAnsi="Times New Roman" w:cs="Times New Roman"/>
          <w:sz w:val="24"/>
        </w:rPr>
        <w:t xml:space="preserve">, </w:t>
      </w:r>
      <w:r w:rsidRPr="00965E2C">
        <w:rPr>
          <w:rFonts w:ascii="Times New Roman" w:hAnsi="Times New Roman" w:cs="Times New Roman"/>
          <w:i/>
          <w:iCs/>
          <w:sz w:val="24"/>
        </w:rPr>
        <w:t>34</w:t>
      </w:r>
      <w:r w:rsidRPr="00965E2C">
        <w:rPr>
          <w:rFonts w:ascii="Times New Roman" w:hAnsi="Times New Roman" w:cs="Times New Roman"/>
          <w:sz w:val="24"/>
        </w:rPr>
        <w:t>(5), 985-1002.</w:t>
      </w:r>
    </w:p>
    <w:p w:rsidR="00965E2C" w:rsidRPr="00965E2C" w:rsidP="00965E2C">
      <w:pPr>
        <w:spacing w:line="480" w:lineRule="auto"/>
        <w:jc w:val="both"/>
        <w:rPr>
          <w:rFonts w:ascii="Times New Roman" w:hAnsi="Times New Roman" w:cs="Times New Roman"/>
          <w:sz w:val="24"/>
        </w:rPr>
      </w:pPr>
      <w:r w:rsidRPr="00965E2C">
        <w:rPr>
          <w:rFonts w:ascii="Times New Roman" w:hAnsi="Times New Roman" w:cs="Times New Roman"/>
          <w:sz w:val="24"/>
        </w:rPr>
        <w:t>Maritan, C. A., &amp; Lee, G. K. (2017). Resource allocation and strategy.</w:t>
      </w:r>
    </w:p>
    <w:p w:rsidR="00965E2C" w:rsidRPr="00965E2C" w:rsidP="00965E2C">
      <w:pPr>
        <w:spacing w:line="480" w:lineRule="auto"/>
        <w:jc w:val="both"/>
        <w:rPr>
          <w:rFonts w:ascii="Times New Roman" w:hAnsi="Times New Roman" w:cs="Times New Roman"/>
          <w:sz w:val="24"/>
        </w:rPr>
      </w:pPr>
      <w:r w:rsidRPr="00965E2C">
        <w:rPr>
          <w:rFonts w:ascii="Times New Roman" w:hAnsi="Times New Roman" w:cs="Times New Roman"/>
          <w:sz w:val="24"/>
        </w:rPr>
        <w:t xml:space="preserve">Childress, R. L., Crawford, C. H., Kumhyr, D. B., Magnone, P. F., &amp; Pennell, N. (2015). </w:t>
      </w:r>
      <w:r w:rsidRPr="00965E2C">
        <w:rPr>
          <w:rFonts w:ascii="Times New Roman" w:hAnsi="Times New Roman" w:cs="Times New Roman"/>
          <w:i/>
          <w:iCs/>
          <w:sz w:val="24"/>
        </w:rPr>
        <w:t>U.S. Patent No. 8,917,744</w:t>
      </w:r>
      <w:r w:rsidRPr="00965E2C">
        <w:rPr>
          <w:rFonts w:ascii="Times New Roman" w:hAnsi="Times New Roman" w:cs="Times New Roman"/>
          <w:sz w:val="24"/>
        </w:rPr>
        <w:t>. Washington, DC: U.S. Patent and Trademark Office.</w:t>
      </w:r>
    </w:p>
    <w:p w:rsidR="00965E2C" w:rsidRPr="00965E2C" w:rsidP="00965E2C">
      <w:pPr>
        <w:spacing w:line="480" w:lineRule="auto"/>
        <w:jc w:val="both"/>
        <w:rPr>
          <w:rFonts w:ascii="Times New Roman" w:hAnsi="Times New Roman" w:cs="Times New Roman"/>
          <w:sz w:val="24"/>
        </w:rPr>
      </w:pPr>
      <w:r w:rsidRPr="00965E2C">
        <w:rPr>
          <w:rFonts w:ascii="Times New Roman" w:hAnsi="Times New Roman" w:cs="Times New Roman"/>
          <w:sz w:val="24"/>
        </w:rPr>
        <w:t xml:space="preserve">Levinthal, D. A. (2017). Resource allocation and firm boundaries. </w:t>
      </w:r>
      <w:r w:rsidRPr="00965E2C">
        <w:rPr>
          <w:rFonts w:ascii="Times New Roman" w:hAnsi="Times New Roman" w:cs="Times New Roman"/>
          <w:i/>
          <w:iCs/>
          <w:sz w:val="24"/>
        </w:rPr>
        <w:t>Journal of Management</w:t>
      </w:r>
      <w:r w:rsidRPr="00965E2C">
        <w:rPr>
          <w:rFonts w:ascii="Times New Roman" w:hAnsi="Times New Roman" w:cs="Times New Roman"/>
          <w:sz w:val="24"/>
        </w:rPr>
        <w:t xml:space="preserve">, </w:t>
      </w:r>
      <w:r w:rsidRPr="00965E2C">
        <w:rPr>
          <w:rFonts w:ascii="Times New Roman" w:hAnsi="Times New Roman" w:cs="Times New Roman"/>
          <w:i/>
          <w:iCs/>
          <w:sz w:val="24"/>
        </w:rPr>
        <w:t>43</w:t>
      </w:r>
      <w:r w:rsidRPr="00965E2C">
        <w:rPr>
          <w:rFonts w:ascii="Times New Roman" w:hAnsi="Times New Roman" w:cs="Times New Roman"/>
          <w:sz w:val="24"/>
        </w:rPr>
        <w:t>(8), 2580-2587.</w:t>
      </w:r>
    </w:p>
    <w:p w:rsidR="00965E2C" w:rsidRPr="00965E2C" w:rsidP="00965E2C">
      <w:pPr>
        <w:spacing w:line="480" w:lineRule="auto"/>
        <w:jc w:val="both"/>
        <w:rPr>
          <w:rFonts w:ascii="Times New Roman" w:hAnsi="Times New Roman" w:cs="Times New Roman"/>
          <w:sz w:val="24"/>
        </w:rPr>
      </w:pPr>
    </w:p>
    <w:p w:rsidR="00965E2C" w:rsidRPr="00965E2C" w:rsidP="00965E2C">
      <w:pPr>
        <w:spacing w:line="480" w:lineRule="auto"/>
        <w:jc w:val="both"/>
        <w:rPr>
          <w:rFonts w:ascii="Times New Roman" w:hAnsi="Times New Roman" w:cs="Times New Roman"/>
          <w:sz w:val="24"/>
        </w:rPr>
      </w:pPr>
    </w:p>
    <w:sectPr w:rsidSect="00ED4A0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0369900"/>
      <w:docPartObj>
        <w:docPartGallery w:val="Page Numbers (Top of Page)"/>
        <w:docPartUnique/>
      </w:docPartObj>
    </w:sdtPr>
    <w:sdtContent>
      <w:p w:rsidR="00ED4A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D4A0A" w:rsidP="00ED4A0A">
    <w:pPr>
      <w:pStyle w:val="Header"/>
      <w:jc w:val="center"/>
    </w:pPr>
    <w:r w:rsidRPr="00965E2C">
      <w:rPr>
        <w:rFonts w:ascii="Times New Roman" w:hAnsi="Times New Roman" w:cs="Times New Roman"/>
        <w:sz w:val="24"/>
      </w:rPr>
      <w:t>FINANCE RESOURCE ALLOCATION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0369897"/>
      <w:docPartObj>
        <w:docPartGallery w:val="Page Numbers (Top of Page)"/>
        <w:docPartUnique/>
      </w:docPartObj>
    </w:sdtPr>
    <w:sdtContent>
      <w:p w:rsidR="00ED4A0A" w:rsidRPr="00965E2C" w:rsidP="00ED4A0A">
        <w:pPr>
          <w:pStyle w:val="Header"/>
          <w:jc w:val="center"/>
          <w:rPr>
            <w:rFonts w:ascii="Times New Roman" w:hAnsi="Times New Roman" w:cs="Times New Roman"/>
            <w:sz w:val="24"/>
          </w:rPr>
        </w:pPr>
        <w:r w:rsidRPr="00965E2C">
          <w:rPr>
            <w:rFonts w:ascii="Times New Roman" w:hAnsi="Times New Roman" w:cs="Times New Roman"/>
            <w:sz w:val="24"/>
          </w:rPr>
          <w:t>RUNNING HEAD: FINANCE RESOURCE ALLOCATION</w:t>
        </w:r>
      </w:p>
      <w:p w:rsidR="00ED4A0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65E2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9D1CEF"/>
    <w:rsid w:val="0001333A"/>
    <w:rsid w:val="000D2C29"/>
    <w:rsid w:val="000D56AF"/>
    <w:rsid w:val="00137E0F"/>
    <w:rsid w:val="00164490"/>
    <w:rsid w:val="00500205"/>
    <w:rsid w:val="005459D7"/>
    <w:rsid w:val="005847E2"/>
    <w:rsid w:val="006466A2"/>
    <w:rsid w:val="00752416"/>
    <w:rsid w:val="007E7910"/>
    <w:rsid w:val="008A0C74"/>
    <w:rsid w:val="008A40D5"/>
    <w:rsid w:val="00965E2C"/>
    <w:rsid w:val="009768C5"/>
    <w:rsid w:val="009B2737"/>
    <w:rsid w:val="009D1CEF"/>
    <w:rsid w:val="00C71171"/>
    <w:rsid w:val="00DA08EC"/>
    <w:rsid w:val="00DB51A1"/>
    <w:rsid w:val="00ED4A0A"/>
    <w:rsid w:val="00F57896"/>
    <w:rsid w:val="00FF26F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91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A40D5"/>
  </w:style>
  <w:style w:type="paragraph" w:styleId="Header">
    <w:name w:val="header"/>
    <w:basedOn w:val="Normal"/>
    <w:link w:val="HeaderChar"/>
    <w:uiPriority w:val="99"/>
    <w:unhideWhenUsed/>
    <w:rsid w:val="00965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E2C"/>
  </w:style>
  <w:style w:type="paragraph" w:styleId="Footer">
    <w:name w:val="footer"/>
    <w:basedOn w:val="Normal"/>
    <w:link w:val="FooterChar"/>
    <w:uiPriority w:val="99"/>
    <w:unhideWhenUsed/>
    <w:rsid w:val="00965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E2C"/>
  </w:style>
  <w:style w:type="paragraph" w:styleId="BalloonText">
    <w:name w:val="Balloon Text"/>
    <w:basedOn w:val="Normal"/>
    <w:link w:val="BalloonTextChar"/>
    <w:uiPriority w:val="99"/>
    <w:semiHidden/>
    <w:unhideWhenUsed/>
    <w:rsid w:val="00965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E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5</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ERASTUS</cp:lastModifiedBy>
  <cp:revision>1</cp:revision>
  <dcterms:created xsi:type="dcterms:W3CDTF">2019-11-20T10:40:00Z</dcterms:created>
  <dcterms:modified xsi:type="dcterms:W3CDTF">2019-11-20T15:25:00Z</dcterms:modified>
</cp:coreProperties>
</file>